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BE" w:rsidRDefault="00897FB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sottoscritto/a___________________________________________________________________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                  (cognome) (nome)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qualità di titolare/legale rappresentante della impresa/società: 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iscritta al Re</w:t>
      </w:r>
      <w:r>
        <w:rPr>
          <w:rFonts w:ascii="Calibri" w:eastAsia="Calibri" w:hAnsi="Calibri" w:cs="Calibri"/>
          <w:color w:val="000000"/>
          <w:sz w:val="22"/>
          <w:szCs w:val="22"/>
        </w:rPr>
        <w:t>gistro Imprese di ___________ con il numero partita Iva____________________________</w:t>
      </w:r>
      <w:r>
        <w:rPr>
          <w:rFonts w:ascii="Calibri" w:eastAsia="Calibri" w:hAnsi="Calibri" w:cs="Calibri"/>
          <w:sz w:val="22"/>
          <w:szCs w:val="22"/>
        </w:rPr>
        <w:t>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REA n.___________ con sede in via/piazza __________________________________n. 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 CAP_______________________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 fax _________________ e – mail ____________________________________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con riferimento al bando in oggetto, consapevole delle sanzioni penali richi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amate dall’art. 76 del D.P.R. 445 del 28 dicembre 2000 nel caso di dichiarazioni non veritiere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partecipare alla procedura al bando in oggetto – Misura B e a tal fine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una microimpresa, o piccola impresa o media impresa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come definite dall’Allegato I al Regolamento n. 651/2014/UE della Commissione europea, </w:t>
      </w:r>
      <w:r>
        <w:rPr>
          <w:rFonts w:ascii="Calibri" w:eastAsia="Calibri" w:hAnsi="Calibri" w:cs="Calibri"/>
          <w:sz w:val="22"/>
          <w:szCs w:val="22"/>
        </w:rPr>
        <w:t>aventi sede legale e/o unità locali – presso la provincia di Cosenza almeno al momento della liquidazione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attiva, in regola con l’iscrizione al Registro del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le Imprese nella circoscrizione territoriale della Camera di commercio di </w:t>
      </w:r>
      <w:r>
        <w:rPr>
          <w:rFonts w:ascii="Calibri" w:eastAsia="Calibri" w:hAnsi="Calibri" w:cs="Calibri"/>
          <w:sz w:val="22"/>
          <w:szCs w:val="22"/>
        </w:rPr>
        <w:t>Cosenza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ovvero di impegnarsi ad ottenere tale condizione prima della liquidazione del voucher </w:t>
      </w:r>
      <w:r>
        <w:rPr>
          <w:rFonts w:ascii="Calibri" w:eastAsia="Calibri" w:hAnsi="Calibri" w:cs="Calibri"/>
          <w:sz w:val="22"/>
          <w:szCs w:val="22"/>
        </w:rPr>
        <w:t>ed a tal fine allega una dichiarazione, sottoscritta dal Legale rappresentante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</w:t>
      </w:r>
      <w:r>
        <w:rPr>
          <w:rFonts w:ascii="Calibri" w:eastAsia="Calibri" w:hAnsi="Calibri" w:cs="Calibri"/>
          <w:color w:val="000000"/>
          <w:sz w:val="22"/>
          <w:szCs w:val="22"/>
        </w:rPr>
        <w:t>re in regola con il pagamento del diritto annuale;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per i legali rappresentanti, amministratori (con o senza poteri di rappresentanza) e soci non sussistono cause di divieto, di decadenza, di sospensione previste dall’art. 67 D.lgs. 6 settembre 2011, n.</w:t>
      </w:r>
      <w:r>
        <w:rPr>
          <w:rFonts w:ascii="Calibri" w:eastAsia="Calibri" w:hAnsi="Calibri" w:cs="Calibri"/>
          <w:color w:val="000000"/>
          <w:sz w:val="22"/>
          <w:szCs w:val="22"/>
        </w:rPr>
        <w:t>159 (Codice delle leggi antimafia e delle misure di prevenzione, nonché nuove disposizioni in materia di documentazione antimafia). I soggetti sottoposti alla verifica antimafia sono quelli indicati nell’art. 84 del D.lgs. 6 settembre 2011, n.159;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t</w:t>
      </w:r>
      <w:r>
        <w:rPr>
          <w:rFonts w:ascii="Calibri" w:eastAsia="Calibri" w:hAnsi="Calibri" w:cs="Calibri"/>
          <w:color w:val="000000"/>
          <w:sz w:val="22"/>
          <w:szCs w:val="22"/>
        </w:rPr>
        <w:t>rovarsi  in stato di difficoltà, ai sensi dell’art. 2 punto 18 del Regolamento 651/2014/UE della Commissione europea;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avere assolto gli obblighi contributivi ed essere in regola con le normative sulla salute e sicurezza sul lavoro di cui al D.lgs. 9 apr</w:t>
      </w:r>
      <w:r>
        <w:rPr>
          <w:rFonts w:ascii="Calibri" w:eastAsia="Calibri" w:hAnsi="Calibri" w:cs="Calibri"/>
          <w:color w:val="000000"/>
          <w:sz w:val="22"/>
          <w:szCs w:val="22"/>
        </w:rPr>
        <w:t>ile 2008, n. 81 e successive modificazioni e integrazioni, (DURC) e in particolare che: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ha dipendenti a cui è applicato il seguente CCNL _______________________________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matricola azienda INPS_________________________ sede competente 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posizione INAIL_______________________________ sede competente 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lastRenderedPageBreak/>
        <w:t>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non ha dipendenti e che il titolare/professionista/soci è/sono iscritto/i alla seguente cassa di previdenza/ forma assicurativa obbligatoria_______________________________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n. </w:t>
      </w:r>
      <w:r>
        <w:rPr>
          <w:rFonts w:ascii="Calibri" w:eastAsia="Calibri" w:hAnsi="Calibri" w:cs="Calibri"/>
          <w:color w:val="000000"/>
          <w:sz w:val="22"/>
          <w:szCs w:val="22"/>
        </w:rPr>
        <w:t>iscrizione/matricola ______________________ sede competente__________________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posizione INAIL____________________________sede competente__________________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     ovvero che</w:t>
      </w: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non è tenuta/o all’iscrizione ad alcuna forma assicurativa obbligatoria e all’INAIL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in stato di fallimento, concordato preventivo, amministrazione straordinaria, scioglimento, liquidazione coatta amministrativa o volontaria;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non avere pendenze in corso con la Camera di Commercio di Cosenza e/o con la sua Azienda speciale </w:t>
      </w:r>
      <w:proofErr w:type="spellStart"/>
      <w:r>
        <w:rPr>
          <w:rFonts w:ascii="Calibri" w:eastAsia="Calibri" w:hAnsi="Calibri" w:cs="Calibri"/>
          <w:sz w:val="22"/>
          <w:szCs w:val="22"/>
        </w:rPr>
        <w:t>Promocosenza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avere forniture in essere con la Camera di commercio di </w:t>
      </w:r>
      <w:r>
        <w:rPr>
          <w:rFonts w:ascii="Calibri" w:eastAsia="Calibri" w:hAnsi="Calibri" w:cs="Calibri"/>
          <w:sz w:val="22"/>
          <w:szCs w:val="22"/>
        </w:rPr>
        <w:t>Cosenza</w:t>
      </w:r>
      <w:r>
        <w:rPr>
          <w:rFonts w:ascii="Calibri" w:eastAsia="Calibri" w:hAnsi="Calibri" w:cs="Calibri"/>
          <w:color w:val="000000"/>
          <w:sz w:val="22"/>
          <w:szCs w:val="22"/>
        </w:rPr>
        <w:t>, ai sensi dell’art. 4, comma 6, del D.L. 95 del 6 luglio 2012, conver</w:t>
      </w:r>
      <w:r>
        <w:rPr>
          <w:rFonts w:ascii="Calibri" w:eastAsia="Calibri" w:hAnsi="Calibri" w:cs="Calibri"/>
          <w:color w:val="000000"/>
          <w:sz w:val="22"/>
          <w:szCs w:val="22"/>
        </w:rPr>
        <w:t>tito nella L. 7 agosto 2012, n. 135;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fornitore di beni e servizi per imprese richiedenti il contributo nell’ambito di questo bando;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non essere in rapporto di collegamento e/o controllo e di non avere assetti proprietari sostanzialmente coi</w:t>
      </w:r>
      <w:r>
        <w:rPr>
          <w:rFonts w:ascii="Calibri" w:eastAsia="Calibri" w:hAnsi="Calibri" w:cs="Calibri"/>
          <w:sz w:val="22"/>
          <w:szCs w:val="22"/>
        </w:rPr>
        <w:t>ncidenti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  <w:r>
        <w:rPr>
          <w:rFonts w:ascii="Calibri" w:eastAsia="Calibri" w:hAnsi="Calibri" w:cs="Calibri"/>
          <w:sz w:val="22"/>
          <w:szCs w:val="22"/>
        </w:rPr>
        <w:t xml:space="preserve"> con i fornitori di beni e servizi di altre imprese che richiedono  il voucher sul presente bando;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consapevoli che, se le richieste di voucher vengono presentate da imprese in rapporto di collegamento e/o controllo e con assetti propriet</w:t>
      </w:r>
      <w:r>
        <w:rPr>
          <w:rFonts w:ascii="Calibri" w:eastAsia="Calibri" w:hAnsi="Calibri" w:cs="Calibri"/>
          <w:sz w:val="22"/>
          <w:szCs w:val="22"/>
        </w:rPr>
        <w:t>ari sostanzialmente coincidenti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4"/>
      </w:r>
      <w:r>
        <w:rPr>
          <w:rFonts w:ascii="Calibri" w:eastAsia="Calibri" w:hAnsi="Calibri" w:cs="Calibri"/>
          <w:sz w:val="22"/>
          <w:szCs w:val="22"/>
        </w:rPr>
        <w:t xml:space="preserve"> (vedi punto 3) tra loro, potrà essere ammessa a finanziamento solo la prima domanda pervenuta in ordine cronologico;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non avere pendenze in corso con la Camera di Commercio di Cosenza e/o con la sua Azienda speciale </w:t>
      </w:r>
      <w:proofErr w:type="spellStart"/>
      <w:r>
        <w:rPr>
          <w:rFonts w:ascii="Calibri" w:eastAsia="Calibri" w:hAnsi="Calibri" w:cs="Calibri"/>
          <w:sz w:val="22"/>
          <w:szCs w:val="22"/>
        </w:rPr>
        <w:t>Promo</w:t>
      </w:r>
      <w:r>
        <w:rPr>
          <w:rFonts w:ascii="Calibri" w:eastAsia="Calibri" w:hAnsi="Calibri" w:cs="Calibri"/>
          <w:sz w:val="22"/>
          <w:szCs w:val="22"/>
        </w:rPr>
        <w:t>cosenza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che l’impresa richiedente è in regola con la disciplina antiriciclaggio di cui al D. </w:t>
      </w:r>
      <w:proofErr w:type="spellStart"/>
      <w:r>
        <w:rPr>
          <w:rFonts w:ascii="Calibri" w:eastAsia="Calibri" w:hAnsi="Calibri" w:cs="Calibri"/>
          <w:sz w:val="22"/>
          <w:szCs w:val="22"/>
        </w:rPr>
        <w:t>Lgs</w:t>
      </w:r>
      <w:proofErr w:type="spellEnd"/>
      <w:r>
        <w:rPr>
          <w:rFonts w:ascii="Calibri" w:eastAsia="Calibri" w:hAnsi="Calibri" w:cs="Calibri"/>
          <w:sz w:val="22"/>
          <w:szCs w:val="22"/>
        </w:rPr>
        <w:t>. 21 novembre 2007, n. 231;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 possesso del rating di legalità pari a __________ ottenuto in data ______________ al fine  della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premialità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prevista </w:t>
      </w:r>
      <w:r>
        <w:rPr>
          <w:rFonts w:ascii="Calibri" w:eastAsia="Calibri" w:hAnsi="Calibri" w:cs="Calibri"/>
          <w:color w:val="000000"/>
          <w:sz w:val="22"/>
          <w:szCs w:val="22"/>
        </w:rPr>
        <w:t>dal presente Bando;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indicare il seguente indirizzo PEC___________________________, presso il quale l’impresa elegge domicilio ai fini della procedura e tramite cui verranno pertanto gestite tutte le comunicazioni successive all’invio della domanda;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</w:t>
      </w:r>
      <w:r>
        <w:rPr>
          <w:rFonts w:ascii="Calibri" w:eastAsia="Calibri" w:hAnsi="Calibri" w:cs="Calibri"/>
          <w:sz w:val="22"/>
          <w:szCs w:val="22"/>
        </w:rPr>
        <w:t>on aver ottenuto contributi riguardanti tutte le precedenti edizioni del bando voucher digitali I 4.0 della Camera di commercio di Cosenza;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non operare in settori esclusi dall’applicazione dei Regolamenti CE n. 1407/2013, CE n. 1408/2013 della Commissio</w:t>
      </w:r>
      <w:r>
        <w:rPr>
          <w:rFonts w:ascii="Calibri" w:eastAsia="Calibri" w:hAnsi="Calibri" w:cs="Calibri"/>
          <w:sz w:val="22"/>
          <w:szCs w:val="22"/>
        </w:rPr>
        <w:t xml:space="preserve">ne europea in materia di aiuti “de </w:t>
      </w:r>
      <w:proofErr w:type="spellStart"/>
      <w:r>
        <w:rPr>
          <w:rFonts w:ascii="Calibri" w:eastAsia="Calibri" w:hAnsi="Calibri" w:cs="Calibri"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”, CE 717/2014 (De </w:t>
      </w:r>
      <w:proofErr w:type="spellStart"/>
      <w:r>
        <w:rPr>
          <w:rFonts w:ascii="Calibri" w:eastAsia="Calibri" w:hAnsi="Calibri" w:cs="Calibri"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Pesca) e CE n. 360/2012 (De </w:t>
      </w:r>
      <w:proofErr w:type="spellStart"/>
      <w:r>
        <w:rPr>
          <w:rFonts w:ascii="Calibri" w:eastAsia="Calibri" w:hAnsi="Calibri" w:cs="Calibri"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imprese che forniscono servizi di interesse economico generale);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di quanto previsto dai Regolamenti  cd. “</w:t>
      </w:r>
      <w:r>
        <w:rPr>
          <w:rFonts w:ascii="Calibri" w:eastAsia="Calibri" w:hAnsi="Calibri" w:cs="Calibri"/>
          <w:i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”:</w:t>
      </w:r>
    </w:p>
    <w:p w:rsidR="00897FBE" w:rsidRDefault="00002CFC">
      <w:pPr>
        <w:pStyle w:val="normal"/>
        <w:widowControl w:val="0"/>
        <w:tabs>
          <w:tab w:val="left" w:pos="284"/>
        </w:tabs>
        <w:spacing w:after="60"/>
        <w:ind w:left="64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17.1 che l’esercizio</w:t>
      </w:r>
      <w:r>
        <w:rPr>
          <w:rFonts w:ascii="Calibri" w:eastAsia="Calibri" w:hAnsi="Calibri" w:cs="Calibri"/>
          <w:sz w:val="21"/>
          <w:szCs w:val="21"/>
        </w:rPr>
        <w:t xml:space="preserve"> finanziario (anno fiscale) dell’impresa inizia il ___________ e termina il _________ di ciascun anno;</w:t>
      </w:r>
    </w:p>
    <w:p w:rsidR="00897FBE" w:rsidRDefault="00002CFC">
      <w:pPr>
        <w:pStyle w:val="normal"/>
        <w:widowControl w:val="0"/>
        <w:tabs>
          <w:tab w:val="left" w:pos="284"/>
        </w:tabs>
        <w:spacing w:after="60"/>
        <w:ind w:left="64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17.2 che nell’esercizio finanziario in corso e nei due precedenti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l’impresa</w:t>
      </w:r>
      <w:r>
        <w:rPr>
          <w:rFonts w:ascii="Calibri" w:eastAsia="Calibri" w:hAnsi="Calibri" w:cs="Calibri"/>
          <w:sz w:val="21"/>
          <w:szCs w:val="21"/>
        </w:rPr>
        <w:t xml:space="preserve"> di cui è legale </w:t>
      </w:r>
      <w:r>
        <w:rPr>
          <w:rFonts w:ascii="Calibri" w:eastAsia="Calibri" w:hAnsi="Calibri" w:cs="Calibri"/>
          <w:sz w:val="21"/>
          <w:szCs w:val="21"/>
        </w:rPr>
        <w:lastRenderedPageBreak/>
        <w:t xml:space="preserve">rappresentante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e le imprese, a monte o a valle, legate ad essa da un rapporto di collegamento</w:t>
      </w:r>
      <w:r>
        <w:rPr>
          <w:rFonts w:ascii="Calibri" w:eastAsia="Calibri" w:hAnsi="Calibri" w:cs="Calibri"/>
          <w:sz w:val="21"/>
          <w:szCs w:val="21"/>
        </w:rPr>
        <w:t>, nell’ambito dello stesso Stato membro, [</w:t>
      </w:r>
      <w:r>
        <w:rPr>
          <w:rFonts w:ascii="Calibri" w:eastAsia="Calibri" w:hAnsi="Calibri" w:cs="Calibri"/>
          <w:i/>
          <w:sz w:val="21"/>
          <w:szCs w:val="21"/>
          <w:u w:val="single"/>
        </w:rPr>
        <w:t>di seguito barrare la casella interessata</w:t>
      </w:r>
      <w:r>
        <w:rPr>
          <w:rFonts w:ascii="Calibri" w:eastAsia="Calibri" w:hAnsi="Calibri" w:cs="Calibri"/>
          <w:sz w:val="21"/>
          <w:szCs w:val="21"/>
        </w:rPr>
        <w:t>]</w:t>
      </w:r>
    </w:p>
    <w:p w:rsidR="00897FBE" w:rsidRDefault="00002CFC">
      <w:pPr>
        <w:pStyle w:val="normal"/>
        <w:widowControl w:val="0"/>
        <w:tabs>
          <w:tab w:val="left" w:pos="284"/>
        </w:tabs>
        <w:spacing w:after="60"/>
        <w:ind w:left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897FBE" w:rsidRDefault="00002CFC">
      <w:pPr>
        <w:pStyle w:val="normal"/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non ha/hanno beneficiato </w:t>
      </w:r>
      <w:r>
        <w:rPr>
          <w:rFonts w:ascii="Calibri" w:eastAsia="Calibri" w:hAnsi="Calibri" w:cs="Calibri"/>
          <w:sz w:val="22"/>
          <w:szCs w:val="22"/>
        </w:rPr>
        <w:t xml:space="preserve">di agevolazioni pubbliche in regime </w:t>
      </w:r>
      <w:r>
        <w:rPr>
          <w:rFonts w:ascii="Calibri" w:eastAsia="Calibri" w:hAnsi="Calibri" w:cs="Calibri"/>
          <w:i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titolo di nessuno dei Regolamenti sopra elencati,</w:t>
      </w:r>
    </w:p>
    <w:p w:rsidR="00897FBE" w:rsidRDefault="00002CFC">
      <w:pPr>
        <w:pStyle w:val="normal"/>
        <w:widowControl w:val="0"/>
        <w:tabs>
          <w:tab w:val="left" w:pos="284"/>
        </w:tabs>
        <w:spacing w:after="120"/>
        <w:ind w:left="283" w:hanging="357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oppure</w:t>
      </w:r>
    </w:p>
    <w:p w:rsidR="00897FBE" w:rsidRDefault="00002CFC">
      <w:pPr>
        <w:pStyle w:val="normal"/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>ha/hanno beneficiato</w:t>
      </w:r>
      <w:r>
        <w:rPr>
          <w:rFonts w:ascii="Calibri" w:eastAsia="Calibri" w:hAnsi="Calibri" w:cs="Calibri"/>
          <w:sz w:val="22"/>
          <w:szCs w:val="22"/>
        </w:rPr>
        <w:t xml:space="preserve"> delle agevolazioni pubbliche in regime </w:t>
      </w:r>
      <w:r>
        <w:rPr>
          <w:rFonts w:ascii="Calibri" w:eastAsia="Calibri" w:hAnsi="Calibri" w:cs="Calibri"/>
          <w:i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indicate di seguito:</w:t>
      </w:r>
    </w:p>
    <w:p w:rsidR="00897FBE" w:rsidRDefault="00897FBE">
      <w:pPr>
        <w:pStyle w:val="normal"/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352" w:type="dxa"/>
        <w:tblInd w:w="1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2"/>
        <w:gridCol w:w="1392"/>
        <w:gridCol w:w="1392"/>
        <w:gridCol w:w="1392"/>
        <w:gridCol w:w="1392"/>
        <w:gridCol w:w="1392"/>
      </w:tblGrid>
      <w:tr w:rsidR="00897FBE"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002C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Regolamento europeo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002C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Impresa beneficiaria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002C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 concessione contributo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002C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Normativa di riferimento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002C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Ente erogatore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002C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Importo lordo</w:t>
            </w:r>
          </w:p>
        </w:tc>
      </w:tr>
      <w:tr w:rsidR="00897FBE"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97FBE"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97FBE"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FBE" w:rsidRDefault="00897FB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97FBE" w:rsidRDefault="00897FBE">
      <w:pPr>
        <w:pStyle w:val="normal"/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eastAsia="Calibri" w:hAnsi="Calibri" w:cs="Calibri"/>
          <w:sz w:val="22"/>
          <w:szCs w:val="22"/>
        </w:rPr>
      </w:pPr>
    </w:p>
    <w:p w:rsidR="00897FBE" w:rsidRDefault="00897FB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sz w:val="22"/>
          <w:szCs w:val="22"/>
        </w:rPr>
      </w:pP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preso visione dell’informativa sulla privacy di cui all’art. 20 del bando in parola; </w:t>
      </w:r>
    </w:p>
    <w:p w:rsidR="00897FBE" w:rsidRDefault="00002CF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rispettare i criteri sopraelencati sia al momento della presentazione della domanda che durante l’intero periodo di validità del bando;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ALLEGA</w:t>
      </w:r>
    </w:p>
    <w:p w:rsidR="00897FBE" w:rsidRDefault="00002CF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Scheda di dettaglio degli interventi – All. 1</w:t>
      </w:r>
    </w:p>
    <w:p w:rsidR="00897FBE" w:rsidRDefault="00002CF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Preventivi di spesa</w:t>
      </w:r>
    </w:p>
    <w:p w:rsidR="00897FBE" w:rsidRDefault="00002CF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Modello F23 relativo al versamento dell’imposta di bollo (art. 9, comma 7)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Eventuali ulteriori allegati: </w:t>
      </w:r>
    </w:p>
    <w:p w:rsidR="00897FBE" w:rsidRDefault="00002CF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Modulo autodichiarazione di “Ulteriori fornitori” (art. 9) </w:t>
      </w:r>
    </w:p>
    <w:p w:rsidR="00897FBE" w:rsidRDefault="00002CF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Modulo Procura dell’intermediario abilitato (art. 10, comma 4)</w:t>
      </w:r>
    </w:p>
    <w:p w:rsidR="00897FBE" w:rsidRDefault="00002CFC">
      <w:pPr>
        <w:pStyle w:val="normal"/>
        <w:numPr>
          <w:ilvl w:val="0"/>
          <w:numId w:val="3"/>
        </w:num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Eventuale dichiarazione del possesso del rating di legalità (art.9, comma 8)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right="-568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0"/>
        <w:tblW w:w="8720" w:type="dxa"/>
        <w:jc w:val="center"/>
        <w:tblInd w:w="0" w:type="dxa"/>
        <w:tblLayout w:type="fixed"/>
        <w:tblLook w:val="0000"/>
      </w:tblPr>
      <w:tblGrid>
        <w:gridCol w:w="4348"/>
        <w:gridCol w:w="4372"/>
      </w:tblGrid>
      <w:tr w:rsidR="00897FBE">
        <w:trPr>
          <w:trHeight w:val="460"/>
          <w:jc w:val="center"/>
        </w:trPr>
        <w:tc>
          <w:tcPr>
            <w:tcW w:w="4348" w:type="dxa"/>
            <w:vAlign w:val="center"/>
          </w:tcPr>
          <w:p w:rsidR="00897FBE" w:rsidRDefault="00002C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897FBE" w:rsidRDefault="00002C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897FBE">
        <w:trPr>
          <w:jc w:val="center"/>
        </w:trPr>
        <w:tc>
          <w:tcPr>
            <w:tcW w:w="4348" w:type="dxa"/>
            <w:vAlign w:val="center"/>
          </w:tcPr>
          <w:p w:rsidR="00897FBE" w:rsidRDefault="00002C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_________________</w:t>
            </w:r>
          </w:p>
        </w:tc>
        <w:tc>
          <w:tcPr>
            <w:tcW w:w="4372" w:type="dxa"/>
            <w:vAlign w:val="center"/>
          </w:tcPr>
          <w:p w:rsidR="00897FBE" w:rsidRDefault="00002C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Firmato digitalmente</w:t>
            </w:r>
          </w:p>
        </w:tc>
      </w:tr>
    </w:tbl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Fermo restando quanto indicato nell’informativa privacy di cui al richiamato art. 20 del bando, presta il proprio consenso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(sottoscrizione facoltativa)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all’ulteriore trattamento dei dati personali finalizzato a ricevere informazioni (a titolo esemplificati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vo ma non esaustivo mediante posta cartacea e newsletter) relative ad attività, servizi, eventi ed iniziative istituzionali promosse dalla Camera di Commercio di </w:t>
      </w:r>
      <w:r>
        <w:rPr>
          <w:rFonts w:ascii="Calibri" w:eastAsia="Calibri" w:hAnsi="Calibri" w:cs="Calibri"/>
          <w:sz w:val="22"/>
          <w:szCs w:val="22"/>
        </w:rPr>
        <w:t>Cosenza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nonché dalla relativa Azienda Speciale </w:t>
      </w:r>
      <w:proofErr w:type="spellStart"/>
      <w:r>
        <w:rPr>
          <w:rFonts w:ascii="Calibri" w:eastAsia="Calibri" w:hAnsi="Calibri" w:cs="Calibri"/>
          <w:sz w:val="22"/>
          <w:szCs w:val="22"/>
        </w:rPr>
        <w:t>Promocosenza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Non acconsento  ☐                         Acconsento   ☐ </w:t>
      </w:r>
    </w:p>
    <w:tbl>
      <w:tblPr>
        <w:tblStyle w:val="a1"/>
        <w:tblW w:w="8720" w:type="dxa"/>
        <w:jc w:val="center"/>
        <w:tblInd w:w="0" w:type="dxa"/>
        <w:tblLayout w:type="fixed"/>
        <w:tblLook w:val="0000"/>
      </w:tblPr>
      <w:tblGrid>
        <w:gridCol w:w="4348"/>
        <w:gridCol w:w="4372"/>
      </w:tblGrid>
      <w:tr w:rsidR="00897FBE">
        <w:trPr>
          <w:trHeight w:val="460"/>
          <w:jc w:val="center"/>
        </w:trPr>
        <w:tc>
          <w:tcPr>
            <w:tcW w:w="4348" w:type="dxa"/>
            <w:vAlign w:val="center"/>
          </w:tcPr>
          <w:p w:rsidR="00897FBE" w:rsidRDefault="00002C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897FBE" w:rsidRDefault="00002CFC">
            <w:pPr>
              <w:pStyle w:val="normal"/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897FBE">
        <w:trPr>
          <w:jc w:val="center"/>
        </w:trPr>
        <w:tc>
          <w:tcPr>
            <w:tcW w:w="4348" w:type="dxa"/>
            <w:vAlign w:val="center"/>
          </w:tcPr>
          <w:p w:rsidR="00897FBE" w:rsidRDefault="00002C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</w:t>
            </w:r>
          </w:p>
        </w:tc>
        <w:tc>
          <w:tcPr>
            <w:tcW w:w="4372" w:type="dxa"/>
            <w:vAlign w:val="center"/>
          </w:tcPr>
          <w:p w:rsidR="00897FBE" w:rsidRDefault="00002CFC">
            <w:pPr>
              <w:pStyle w:val="normal"/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Firmato digitalmente</w:t>
            </w:r>
          </w:p>
        </w:tc>
      </w:tr>
    </w:tbl>
    <w:p w:rsidR="00002CFC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color w:val="548DD4"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lastRenderedPageBreak/>
        <w:t>ALL</w:t>
      </w:r>
      <w:proofErr w:type="spellEnd"/>
      <w:r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t xml:space="preserve">. 1 – SCHEDA </w:t>
      </w:r>
      <w:proofErr w:type="spellStart"/>
      <w:r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t>DI</w:t>
      </w:r>
      <w:proofErr w:type="spellEnd"/>
      <w:r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t xml:space="preserve"> DETTAGLIO DEGLI INTERVENTI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ind w:hanging="14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TITOLO DEL PROGETTO:</w:t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2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DESCRIZIONE DELL'INTERVENTO: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OBIETTIVI E RISULTATI ATTESI:</w:t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TECNOLOGIE OGGETTO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INTERVENTO tra quelle indicate all'art. 2 del bando</w:t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PERCORSO FORMATIVO: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Eventuale, con esplicita indicazione relativa a quali tecnologie all'art. 2, esso si riferisce: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DETTAGLI SPESE 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ind w:right="28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Specificare ambito d'intervento, tipologia di spesa e denominazione fornitore per ciascuna delle spese previste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INTERVENTO REALIZZATO 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FORNITORI</w:t>
      </w:r>
      <w:r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*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(Compilare un riquadro per ogni fornitore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Aggiungere eventuali altri riquadri in caso di più fornitori). 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Ragione sociale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Sede Legale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Partita Iva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4536"/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____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Email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Parte del progetto realizzata ___________________________________________________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*in</w:t>
      </w:r>
      <w:proofErr w:type="spellEnd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 xml:space="preserve"> caso di “ulteriori fornitori” di cui all’art. 9 </w:t>
      </w:r>
      <w:proofErr w:type="spellStart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–c</w:t>
      </w:r>
      <w:proofErr w:type="spellEnd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.1 del bando allegare autocertificazione del fornitore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Ragione sociale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Sede Legale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Partita Iva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4536"/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____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Email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b/>
          <w:i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Parte del progetto realizzata ______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b/>
          <w:i/>
          <w:sz w:val="16"/>
          <w:szCs w:val="16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*in</w:t>
      </w:r>
      <w:proofErr w:type="spellEnd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 xml:space="preserve"> caso di “ulteriori fornitori” di cui all’art. 9 </w:t>
      </w:r>
      <w:proofErr w:type="spellStart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–c</w:t>
      </w:r>
      <w:proofErr w:type="spellEnd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.1 del bando allegare autocertificazione del fornitore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Ragione sociale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Sede Legale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Partita Iva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4536"/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____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Email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897FBE" w:rsidRDefault="00002CF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Parte del progetto realizzata ___________________________________________________</w:t>
      </w: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*in</w:t>
      </w:r>
      <w:proofErr w:type="spellEnd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 xml:space="preserve"> caso di “ulteriori fornitori” di cui all’art. 9 </w:t>
      </w:r>
      <w:proofErr w:type="spellStart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–c</w:t>
      </w:r>
      <w:proofErr w:type="spellEnd"/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.1 del bando allegare autocertificazione del fornitore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16"/>
          <w:szCs w:val="16"/>
          <w:highlight w:val="lightGray"/>
        </w:rPr>
        <w:t>Firma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897FBE" w:rsidRDefault="00002C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________________________________</w:t>
      </w: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897FBE" w:rsidRDefault="00897FB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sectPr w:rsidR="00897FBE" w:rsidSect="00897FBE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/>
      <w:pgMar w:top="1701" w:right="1701" w:bottom="1135" w:left="85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BE" w:rsidRDefault="00897FBE" w:rsidP="00897FBE">
      <w:r>
        <w:separator/>
      </w:r>
    </w:p>
  </w:endnote>
  <w:endnote w:type="continuationSeparator" w:id="1">
    <w:p w:rsidR="00897FBE" w:rsidRDefault="00897FBE" w:rsidP="0089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E" w:rsidRDefault="00897FB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02CF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97FBE" w:rsidRDefault="00897FB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E" w:rsidRDefault="00897FB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fldChar w:fldCharType="begin"/>
    </w:r>
    <w:r w:rsidR="00002CFC">
      <w:rPr>
        <w:rFonts w:ascii="Calibri" w:eastAsia="Calibri" w:hAnsi="Calibri" w:cs="Calibri"/>
        <w:i/>
        <w:color w:val="000000"/>
        <w:sz w:val="18"/>
        <w:szCs w:val="18"/>
      </w:rPr>
      <w:instrText>PAGE</w:instrText>
    </w:r>
    <w:r w:rsidR="00020095">
      <w:rPr>
        <w:rFonts w:ascii="Calibri" w:eastAsia="Calibri" w:hAnsi="Calibri" w:cs="Calibri"/>
        <w:i/>
        <w:color w:val="000000"/>
        <w:sz w:val="18"/>
        <w:szCs w:val="18"/>
      </w:rPr>
      <w:fldChar w:fldCharType="separate"/>
    </w:r>
    <w:r w:rsidR="00002CFC">
      <w:rPr>
        <w:rFonts w:ascii="Calibri" w:eastAsia="Calibri" w:hAnsi="Calibri" w:cs="Calibri"/>
        <w:i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i/>
        <w:color w:val="000000"/>
        <w:sz w:val="18"/>
        <w:szCs w:val="18"/>
      </w:rPr>
      <w:fldChar w:fldCharType="end"/>
    </w:r>
  </w:p>
  <w:p w:rsidR="00897FBE" w:rsidRDefault="00897FB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BE" w:rsidRDefault="00897FBE" w:rsidP="00897FBE">
      <w:r>
        <w:separator/>
      </w:r>
    </w:p>
  </w:footnote>
  <w:footnote w:type="continuationSeparator" w:id="1">
    <w:p w:rsidR="00897FBE" w:rsidRDefault="00897FBE" w:rsidP="00897FBE">
      <w:r>
        <w:continuationSeparator/>
      </w:r>
    </w:p>
  </w:footnote>
  <w:footnote w:id="2">
    <w:p w:rsidR="00897FBE" w:rsidRDefault="00002C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Ai sensi della Raccomandazione 361/2003/CE del 6 maggio 2003 microimpresa è definita come un’impresa il cui organico sia inferiore a 10 persone (calcolate in termini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U.L.A.-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unità lavorative annue) e il cui fatturato o totale di bilancio non superi i 2 mil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ioni di euro; piccola impresa è definita come un’impresa il cui organico sia inferiore a 50 persone (calcolate in termini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U.L.A.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)e il cui fatturato o totale di bilancio non superi i 10 milioni di euro; media impresa è definita come un’impresa il cui organi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co sia inferiore a 250 persone (calcolate in termini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U.L.A.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), il cui fatturato non superi i 50 milioni di euro oppure il totale di bilancio non superi i 43 milioni di euro.</w:t>
      </w:r>
    </w:p>
  </w:footnote>
  <w:footnote w:id="3">
    <w:p w:rsidR="00897FBE" w:rsidRDefault="00002CFC">
      <w:pPr>
        <w:pStyle w:val="normal"/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6"/>
          <w:szCs w:val="16"/>
        </w:rPr>
        <w:t>Per assetti proprietari sostanzialmente coincidenti si intendono tutte quelle sit</w:t>
      </w:r>
      <w:r>
        <w:rPr>
          <w:rFonts w:ascii="Calibri" w:eastAsia="Calibri" w:hAnsi="Calibri" w:cs="Calibri"/>
          <w:sz w:val="16"/>
          <w:szCs w:val="16"/>
        </w:rPr>
        <w:t>uazioni che - pur in presenza di qualche differenziazione nella composizione del capitale sociale o nella ripartizione delle quote - facciano presumere la presenza di un comune nucleo proprietario o di altre specifiche ragioni attestanti costanti legami di</w:t>
      </w:r>
      <w:r>
        <w:rPr>
          <w:rFonts w:ascii="Calibri" w:eastAsia="Calibri" w:hAnsi="Calibri" w:cs="Calibri"/>
          <w:sz w:val="16"/>
          <w:szCs w:val="16"/>
        </w:rPr>
        <w:t xml:space="preserve"> interessi anche essi comuni (quali legami di coniugio, di parentela, di affinità), che di fatto si traducano in condotte costanti e coordinate di collaborazione e di comune agire sul mercato.</w:t>
      </w:r>
    </w:p>
  </w:footnote>
  <w:footnote w:id="4">
    <w:p w:rsidR="00897FBE" w:rsidRDefault="00002CFC">
      <w:pPr>
        <w:pStyle w:val="normal"/>
      </w:pPr>
      <w:r>
        <w:rPr>
          <w:vertAlign w:val="superscript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E" w:rsidRDefault="00002CFC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5191125</wp:posOffset>
          </wp:positionH>
          <wp:positionV relativeFrom="paragraph">
            <wp:posOffset>0</wp:posOffset>
          </wp:positionV>
          <wp:extent cx="952500" cy="578803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578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10916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/>
    </w:tblPr>
    <w:tblGrid>
      <w:gridCol w:w="3970"/>
      <w:gridCol w:w="4536"/>
      <w:gridCol w:w="2410"/>
    </w:tblGrid>
    <w:tr w:rsidR="00897FBE" w:rsidTr="00020095">
      <w:trPr>
        <w:trHeight w:val="1297"/>
        <w:jc w:val="center"/>
      </w:trPr>
      <w:tc>
        <w:tcPr>
          <w:tcW w:w="3970" w:type="dxa"/>
        </w:tcPr>
        <w:p w:rsidR="00897FBE" w:rsidRDefault="00002CFC">
          <w:pPr>
            <w:pStyle w:val="normal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inline distT="114300" distB="114300" distL="114300" distR="114300">
                <wp:extent cx="2125913" cy="35242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913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97FBE" w:rsidRDefault="00002CF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BANDO VOUCHER DIGITALI I4.0</w:t>
          </w:r>
        </w:p>
        <w:p w:rsidR="00020095" w:rsidRDefault="00002CF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Misura B - 3° edizione Anno 2018</w:t>
          </w:r>
        </w:p>
        <w:p w:rsidR="00897FBE" w:rsidRDefault="00020095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  <w:r w:rsidRPr="00020095">
            <w:rPr>
              <w:rFonts w:ascii="Calibri" w:eastAsia="Calibri" w:hAnsi="Calibri" w:cs="Calibri"/>
              <w:smallCaps/>
              <w:color w:val="0070C0"/>
              <w:sz w:val="22"/>
              <w:szCs w:val="22"/>
            </w:rPr>
            <w:t>01 modulo di domanda e scheda dettaglio interventi</w:t>
          </w:r>
          <w:r w:rsidR="00002CFC"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           </w:t>
          </w:r>
          <w:r w:rsidR="00002CFC"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 </w:t>
          </w:r>
        </w:p>
        <w:p w:rsidR="00897FBE" w:rsidRDefault="00897FB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</w:p>
      </w:tc>
      <w:tc>
        <w:tcPr>
          <w:tcW w:w="2410" w:type="dxa"/>
          <w:vAlign w:val="center"/>
        </w:tcPr>
        <w:p w:rsidR="00897FBE" w:rsidRDefault="00897FB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808080"/>
              <w:sz w:val="22"/>
              <w:szCs w:val="22"/>
            </w:rPr>
          </w:pPr>
        </w:p>
      </w:tc>
    </w:tr>
  </w:tbl>
  <w:p w:rsidR="00897FBE" w:rsidRDefault="00897FB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BE" w:rsidRDefault="00002CFC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5086350</wp:posOffset>
          </wp:positionH>
          <wp:positionV relativeFrom="paragraph">
            <wp:posOffset>85725</wp:posOffset>
          </wp:positionV>
          <wp:extent cx="952500" cy="578803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578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10916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/>
    </w:tblPr>
    <w:tblGrid>
      <w:gridCol w:w="3970"/>
      <w:gridCol w:w="4536"/>
      <w:gridCol w:w="2410"/>
    </w:tblGrid>
    <w:tr w:rsidR="00897FBE">
      <w:trPr>
        <w:jc w:val="center"/>
      </w:trPr>
      <w:tc>
        <w:tcPr>
          <w:tcW w:w="3970" w:type="dxa"/>
        </w:tcPr>
        <w:p w:rsidR="00897FBE" w:rsidRDefault="00002CF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inline distT="114300" distB="114300" distL="114300" distR="114300">
                <wp:extent cx="2390775" cy="35560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5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97FBE" w:rsidRDefault="00002CF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BANDO VOUCHER DIGITALI I4.0</w:t>
          </w:r>
        </w:p>
        <w:p w:rsidR="00897FBE" w:rsidRDefault="00002CF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Misura B - 3° Edizione Anno 2018 </w:t>
          </w:r>
        </w:p>
        <w:p w:rsidR="00897FBE" w:rsidRDefault="00897FB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</w:p>
      </w:tc>
      <w:tc>
        <w:tcPr>
          <w:tcW w:w="2410" w:type="dxa"/>
          <w:vAlign w:val="center"/>
        </w:tcPr>
        <w:p w:rsidR="00897FBE" w:rsidRDefault="00897FB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808080"/>
              <w:sz w:val="22"/>
              <w:szCs w:val="22"/>
            </w:rPr>
          </w:pPr>
        </w:p>
      </w:tc>
    </w:tr>
  </w:tbl>
  <w:p w:rsidR="00897FBE" w:rsidRDefault="00897FB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09DA"/>
    <w:multiLevelType w:val="multilevel"/>
    <w:tmpl w:val="52AC23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8FE1981"/>
    <w:multiLevelType w:val="multilevel"/>
    <w:tmpl w:val="80AE0C54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1721BF7"/>
    <w:multiLevelType w:val="multilevel"/>
    <w:tmpl w:val="04744B2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FBE"/>
    <w:rsid w:val="00002CFC"/>
    <w:rsid w:val="00020095"/>
    <w:rsid w:val="0089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97F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97F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97F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97F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97F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97FB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97FBE"/>
  </w:style>
  <w:style w:type="table" w:customStyle="1" w:styleId="TableNormal">
    <w:name w:val="Table Normal"/>
    <w:rsid w:val="00897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97FB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897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97F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97FB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97FB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97FB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97FB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0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0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0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0095"/>
  </w:style>
  <w:style w:type="paragraph" w:styleId="Pidipagina">
    <w:name w:val="footer"/>
    <w:basedOn w:val="Normale"/>
    <w:link w:val="PidipaginaCarattere"/>
    <w:uiPriority w:val="99"/>
    <w:semiHidden/>
    <w:unhideWhenUsed/>
    <w:rsid w:val="00020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200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Russo Graziella</cp:lastModifiedBy>
  <cp:revision>3</cp:revision>
  <dcterms:created xsi:type="dcterms:W3CDTF">2018-10-08T14:57:00Z</dcterms:created>
  <dcterms:modified xsi:type="dcterms:W3CDTF">2018-10-08T15:00:00Z</dcterms:modified>
</cp:coreProperties>
</file>